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12bis                            </w:t>
      </w:r>
      <w:bookmarkStart w:id="0" w:name="_GoBack"/>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415940</w:t>
      </w:r>
      <w:bookmarkEnd w:id="0"/>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Hefei, China, 14th-19th Oct,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testability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6.2</w:t>
      </w:r>
      <w:r>
        <w:rPr>
          <w:rFonts w:hint="eastAsia" w:eastAsia="宋体" w:cs="Arial"/>
          <w:sz w:val="24"/>
          <w:highlight w:val="none"/>
          <w:lang w:val="en-US" w:eastAsia="zh-CN"/>
        </w:rPr>
        <w:t>3.2.4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previous RAN4 meetings, there was very limited time to discuss the testability issues. One of the most important issues is that we should align the test procedure for IDLE mode and CONNECTED mode first. Then the detailed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this contribution, we discussed the test procedure for IDLE mode and CONNECTED mode.</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Usually legacy test for NR receiver is performed in CONNECTED mode where there is ACK/NACK feedback to TE to calculate the throughput. The test for LP-WUR is to check the capability to wake up the main radio (MR) and the metric is BLER/MDR. LP-WUS can be used in IDLE mode to wake up MR to receive Paging message and CONNECTED mode to trigger MR to receive PDCCH.</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b/>
          <w:bCs w:val="0"/>
          <w:i w:val="0"/>
          <w:iCs w:val="0"/>
          <w:color w:val="auto"/>
          <w:kern w:val="0"/>
          <w:sz w:val="20"/>
          <w:szCs w:val="20"/>
          <w:highlight w:val="none"/>
          <w:u w:val="single"/>
          <w:vertAlign w:val="baseli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Test in IDLE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test procedure of LP-WUS mechanism in IDLE mode is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ind w:left="200" w:leftChars="0" w:hanging="200" w:hangingChars="100"/>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the UE, which carries UE group ID.</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 the signal. If UE group ID is correct, go to step 3.</w:t>
            </w:r>
          </w:p>
          <w:p>
            <w:pPr>
              <w:pStyle w:val="8"/>
              <w:keepNext w:val="0"/>
              <w:keepLines w:val="0"/>
              <w:pageBreakBefore w:val="0"/>
              <w:widowControl/>
              <w:tabs>
                <w:tab w:val="left" w:pos="284"/>
                <w:tab w:val="left" w:pos="600"/>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Wake up the MR to receive corresponding Paging message from TE and feed back PRACH to the TE. Then TE record a successful LP-WUS detection.</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Step 1, if there is no WUS transmitted from TE but UE wakes up the MR, it is a false alarm. In this case, even if MR is waken up, there is no corresponding Paging message at all, the connection will not be established. For Step 2, if there is something wrong with the received WUS caused by low SNR for example and CRC check does not pass or correlation power does not exceed the threshold, UE will not wake up the MR correctly. This is a missed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However, MR may stay in a cycle of being waken up and sleeping. The time cost is unacceptable.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The test in IDLE mode follows the steps below:</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ind w:left="200" w:leftChars="0" w:hanging="200" w:hangingChars="100"/>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the UE, which carries UE group ID.</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 the signal. If UE group ID is correct, the MR will be waken up.</w:t>
      </w:r>
    </w:p>
    <w:p>
      <w:pPr>
        <w:pStyle w:val="8"/>
        <w:keepNext w:val="0"/>
        <w:keepLines w:val="0"/>
        <w:pageBreakBefore w:val="0"/>
        <w:widowControl/>
        <w:tabs>
          <w:tab w:val="left" w:pos="284"/>
          <w:tab w:val="left" w:pos="600"/>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Wake up the MR to receive corresponding Paging message from TE and feed back PRACH to the TE. Then TE records a successful LP-WUS detection.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b/>
          <w:bCs w:val="0"/>
          <w:i w:val="0"/>
          <w:iCs w:val="0"/>
          <w:color w:val="auto"/>
          <w:kern w:val="0"/>
          <w:sz w:val="20"/>
          <w:szCs w:val="20"/>
          <w:highlight w:val="none"/>
          <w:u w:val="single"/>
          <w:vertAlign w:val="baseline"/>
          <w:lang w:val="en-US" w:eastAsia="zh-CN"/>
        </w:rPr>
      </w:pPr>
      <w:r>
        <w:rPr>
          <w:rFonts w:hint="default" w:ascii="Arial" w:hAnsi="Arial" w:cs="Arial"/>
          <w:b/>
          <w:bCs/>
          <w:i w:val="0"/>
          <w:iCs w:val="0"/>
          <w:sz w:val="22"/>
          <w:szCs w:val="22"/>
          <w:highlight w:val="none"/>
          <w:u w:val="none"/>
          <w:lang w:val="en-US" w:eastAsia="zh-CN"/>
        </w:rPr>
        <w:t xml:space="preserve">2.2 </w:t>
      </w:r>
      <w:r>
        <w:rPr>
          <w:rFonts w:hint="eastAsia" w:ascii="Arial" w:hAnsi="Arial" w:cs="Arial"/>
          <w:b/>
          <w:bCs/>
          <w:i w:val="0"/>
          <w:iCs w:val="0"/>
          <w:sz w:val="22"/>
          <w:szCs w:val="22"/>
          <w:highlight w:val="none"/>
          <w:u w:val="none"/>
          <w:lang w:val="en-US" w:eastAsia="zh-CN"/>
        </w:rPr>
        <w:t>Test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The test procedure of</w:t>
      </w:r>
      <w:r>
        <w:rPr>
          <w:rFonts w:hint="eastAsia"/>
          <w:bCs/>
          <w:i w:val="0"/>
          <w:iCs w:val="0"/>
          <w:color w:val="auto"/>
          <w:kern w:val="0"/>
          <w:sz w:val="20"/>
          <w:szCs w:val="20"/>
          <w:highlight w:val="none"/>
          <w:vertAlign w:val="baseline"/>
          <w:lang w:val="en-US" w:eastAsia="zh-CN"/>
        </w:rPr>
        <w:t xml:space="preserve"> LP-WUS mechanism in CONNECTED mode is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demodulates the signal. If UE group ID is correct, go to step 3.</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MR will be triggered to receive PDCCH/PDSCH and feed back ACK/NACK. Then TE record a successful LP-WUS detection.</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I</w:t>
      </w:r>
      <w:r>
        <w:rPr>
          <w:rFonts w:hint="eastAsia"/>
          <w:bCs/>
          <w:i w:val="0"/>
          <w:iCs w:val="0"/>
          <w:color w:val="auto"/>
          <w:kern w:val="0"/>
          <w:sz w:val="20"/>
          <w:szCs w:val="20"/>
          <w:highlight w:val="none"/>
          <w:vertAlign w:val="baseline"/>
          <w:lang w:val="en-US" w:eastAsia="zh-CN"/>
        </w:rPr>
        <w:t>n this case, legacy test method can be reused while the test metric is MDR (or with FAR together) rather than throughpu</w:t>
      </w:r>
      <w:r>
        <w:rPr>
          <w:rFonts w:hint="eastAsia"/>
          <w:b w:val="0"/>
          <w:bCs/>
          <w:i w:val="0"/>
          <w:iCs w:val="0"/>
          <w:color w:val="auto"/>
          <w:kern w:val="0"/>
          <w:sz w:val="20"/>
          <w:szCs w:val="20"/>
          <w:highlight w:val="none"/>
          <w:vertAlign w:val="baseline"/>
          <w:lang w:val="en-US" w:eastAsia="zh-CN"/>
        </w:rPr>
        <w:t>t. If TE transmits LP-WUS and corresponding PDCCH and PDSCH but there is no ACK/NACK fed back, it is regarded as a missed detection. If LP think a LP-WUS is received but MR does not find corresponding PDCCH, it is regarded as a false alarm.</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The test in CONNECTED mode follows the steps below:</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demodulates the signal. If UE group ID is correct, go to step 3.</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MR will be triggered to receive PDCCH/PDSCH and feed back ACK/NACK. Then TE records a successful LP-WUS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Compared to the test in IDLE mode that MR needs to stay in a cycle of waken-up and sleep, test in CONNECTED mode is relatively easy and some legacy test mechanism can be reused. Thus, we prefer to test the LP-WUR in CONNECTED mode. The detailed test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3: Test the LP-WUR in CONNECTED mode. The detailed test implementation can be left to RAN5.</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The test in IDLE mode follows the steps below:</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ind w:left="200" w:leftChars="0" w:hanging="200" w:hangingChars="100"/>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the UE, which carries UE group ID.</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 the signal. If UE group ID is correct, the MR will be waken up.</w:t>
      </w:r>
    </w:p>
    <w:p>
      <w:pPr>
        <w:pStyle w:val="8"/>
        <w:keepNext w:val="0"/>
        <w:keepLines w:val="0"/>
        <w:pageBreakBefore w:val="0"/>
        <w:widowControl/>
        <w:tabs>
          <w:tab w:val="left" w:pos="284"/>
          <w:tab w:val="left" w:pos="600"/>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Wake up the MR to receive corresponding Paging message from TE and feed back PRACH to the TE. Then TE record a successful LP-WUS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The test in CONNECTED mode follows the steps below:</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demodulates the signal. If UE group ID is correct, go to step 3.</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MR will be ready to receive PDCCH and PDSCH, then feed back ACK/NACK. Then TE record a successful LP-WUS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3: Test the LP-WUR in CONNECTED mode. The detailed test implementation can be left to RAN5.</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R4-2414309 WF for LP-WUS UE RF, RAN4#112, Maastricht, Netherlands, Aug.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4B2D"/>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43E"/>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4A64"/>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7B5DB8"/>
    <w:rsid w:val="0180738E"/>
    <w:rsid w:val="018A2647"/>
    <w:rsid w:val="018B3BAA"/>
    <w:rsid w:val="01945324"/>
    <w:rsid w:val="01957959"/>
    <w:rsid w:val="01BA0053"/>
    <w:rsid w:val="01CA556D"/>
    <w:rsid w:val="01DC1C82"/>
    <w:rsid w:val="01DC200E"/>
    <w:rsid w:val="01EA5B69"/>
    <w:rsid w:val="01F86CD9"/>
    <w:rsid w:val="02065A2E"/>
    <w:rsid w:val="020928F5"/>
    <w:rsid w:val="0217354E"/>
    <w:rsid w:val="021A2217"/>
    <w:rsid w:val="021A5187"/>
    <w:rsid w:val="02281CFD"/>
    <w:rsid w:val="0228598B"/>
    <w:rsid w:val="022C11BA"/>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5D198A"/>
    <w:rsid w:val="046824A8"/>
    <w:rsid w:val="0478015E"/>
    <w:rsid w:val="049E0E6E"/>
    <w:rsid w:val="04B43FA7"/>
    <w:rsid w:val="04BD100F"/>
    <w:rsid w:val="04BF26EE"/>
    <w:rsid w:val="04D16755"/>
    <w:rsid w:val="04D20004"/>
    <w:rsid w:val="04E54CF2"/>
    <w:rsid w:val="04EB6A3A"/>
    <w:rsid w:val="04F46C46"/>
    <w:rsid w:val="04FC2C75"/>
    <w:rsid w:val="050F2775"/>
    <w:rsid w:val="05143195"/>
    <w:rsid w:val="0526729B"/>
    <w:rsid w:val="053D6618"/>
    <w:rsid w:val="05402104"/>
    <w:rsid w:val="054248F2"/>
    <w:rsid w:val="05492E9A"/>
    <w:rsid w:val="05510DD1"/>
    <w:rsid w:val="05533CBE"/>
    <w:rsid w:val="05785C74"/>
    <w:rsid w:val="05847419"/>
    <w:rsid w:val="058704DA"/>
    <w:rsid w:val="059160D0"/>
    <w:rsid w:val="05AE018C"/>
    <w:rsid w:val="05B32ECD"/>
    <w:rsid w:val="05B761EC"/>
    <w:rsid w:val="05FF0D9C"/>
    <w:rsid w:val="062937AB"/>
    <w:rsid w:val="062941CA"/>
    <w:rsid w:val="062A620F"/>
    <w:rsid w:val="063661E5"/>
    <w:rsid w:val="063D707C"/>
    <w:rsid w:val="06410604"/>
    <w:rsid w:val="064B00B0"/>
    <w:rsid w:val="065C3A1D"/>
    <w:rsid w:val="06654A0B"/>
    <w:rsid w:val="06686223"/>
    <w:rsid w:val="06823D8F"/>
    <w:rsid w:val="06883FFB"/>
    <w:rsid w:val="068F48CC"/>
    <w:rsid w:val="06A023FD"/>
    <w:rsid w:val="06B06AEA"/>
    <w:rsid w:val="06C11394"/>
    <w:rsid w:val="06C30854"/>
    <w:rsid w:val="06C93669"/>
    <w:rsid w:val="06CC69B4"/>
    <w:rsid w:val="06CD6519"/>
    <w:rsid w:val="06D84A8A"/>
    <w:rsid w:val="06EA3869"/>
    <w:rsid w:val="06F36A7A"/>
    <w:rsid w:val="070F3D15"/>
    <w:rsid w:val="07122035"/>
    <w:rsid w:val="07171551"/>
    <w:rsid w:val="07214293"/>
    <w:rsid w:val="072144C3"/>
    <w:rsid w:val="0734792D"/>
    <w:rsid w:val="073F3648"/>
    <w:rsid w:val="074A5F1C"/>
    <w:rsid w:val="07622262"/>
    <w:rsid w:val="078F46FE"/>
    <w:rsid w:val="0793078D"/>
    <w:rsid w:val="07970803"/>
    <w:rsid w:val="07A9337A"/>
    <w:rsid w:val="07AB0366"/>
    <w:rsid w:val="07BA2D18"/>
    <w:rsid w:val="07BF78DC"/>
    <w:rsid w:val="07CD3CDD"/>
    <w:rsid w:val="07E96697"/>
    <w:rsid w:val="0818374A"/>
    <w:rsid w:val="08306A66"/>
    <w:rsid w:val="08315282"/>
    <w:rsid w:val="084B7FA9"/>
    <w:rsid w:val="085145EC"/>
    <w:rsid w:val="085C2CEC"/>
    <w:rsid w:val="085D2367"/>
    <w:rsid w:val="085E5DBE"/>
    <w:rsid w:val="08721912"/>
    <w:rsid w:val="087B0F4C"/>
    <w:rsid w:val="087C4EF8"/>
    <w:rsid w:val="088467B6"/>
    <w:rsid w:val="08A22BBA"/>
    <w:rsid w:val="08AD5856"/>
    <w:rsid w:val="08C13553"/>
    <w:rsid w:val="08C3786B"/>
    <w:rsid w:val="08C71DC3"/>
    <w:rsid w:val="08CA745A"/>
    <w:rsid w:val="08D538D0"/>
    <w:rsid w:val="08E21629"/>
    <w:rsid w:val="08E37BAD"/>
    <w:rsid w:val="08EE2ED2"/>
    <w:rsid w:val="08F869E1"/>
    <w:rsid w:val="08FB28C9"/>
    <w:rsid w:val="08FC3D79"/>
    <w:rsid w:val="090F5236"/>
    <w:rsid w:val="0924260A"/>
    <w:rsid w:val="092553BF"/>
    <w:rsid w:val="09294F7D"/>
    <w:rsid w:val="092C61F8"/>
    <w:rsid w:val="095C0F0C"/>
    <w:rsid w:val="09646BE3"/>
    <w:rsid w:val="09674661"/>
    <w:rsid w:val="096B2177"/>
    <w:rsid w:val="097E672F"/>
    <w:rsid w:val="09825F02"/>
    <w:rsid w:val="0991321C"/>
    <w:rsid w:val="09A2613C"/>
    <w:rsid w:val="09AB6C45"/>
    <w:rsid w:val="09E03A88"/>
    <w:rsid w:val="09E20449"/>
    <w:rsid w:val="09E5085D"/>
    <w:rsid w:val="09FC388C"/>
    <w:rsid w:val="0A0F5E0F"/>
    <w:rsid w:val="0A153B05"/>
    <w:rsid w:val="0A2802DC"/>
    <w:rsid w:val="0A4B6F30"/>
    <w:rsid w:val="0A5F19C9"/>
    <w:rsid w:val="0A665D1E"/>
    <w:rsid w:val="0A731B50"/>
    <w:rsid w:val="0A8D4756"/>
    <w:rsid w:val="0A8E34E6"/>
    <w:rsid w:val="0A9464EA"/>
    <w:rsid w:val="0AB60DEE"/>
    <w:rsid w:val="0AC9278E"/>
    <w:rsid w:val="0B1A3243"/>
    <w:rsid w:val="0B2E106F"/>
    <w:rsid w:val="0B2F5F6B"/>
    <w:rsid w:val="0B3E5ECD"/>
    <w:rsid w:val="0B5950D6"/>
    <w:rsid w:val="0B61638C"/>
    <w:rsid w:val="0B703143"/>
    <w:rsid w:val="0B724963"/>
    <w:rsid w:val="0B725220"/>
    <w:rsid w:val="0B7D64C0"/>
    <w:rsid w:val="0B802D0D"/>
    <w:rsid w:val="0B8D5FD9"/>
    <w:rsid w:val="0B9641FD"/>
    <w:rsid w:val="0B9A6376"/>
    <w:rsid w:val="0B9C3E91"/>
    <w:rsid w:val="0BC176FB"/>
    <w:rsid w:val="0BEF3FA6"/>
    <w:rsid w:val="0BF37D09"/>
    <w:rsid w:val="0BF41031"/>
    <w:rsid w:val="0BFC62FE"/>
    <w:rsid w:val="0C040834"/>
    <w:rsid w:val="0C0C5682"/>
    <w:rsid w:val="0C1615A5"/>
    <w:rsid w:val="0C1D57F9"/>
    <w:rsid w:val="0C5B1651"/>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52A4A"/>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EA2C40"/>
    <w:rsid w:val="0FF721A8"/>
    <w:rsid w:val="0FFA1150"/>
    <w:rsid w:val="10391BE6"/>
    <w:rsid w:val="10490BAD"/>
    <w:rsid w:val="106C0466"/>
    <w:rsid w:val="108F05CA"/>
    <w:rsid w:val="109241A4"/>
    <w:rsid w:val="109615A9"/>
    <w:rsid w:val="109658C1"/>
    <w:rsid w:val="10A81A96"/>
    <w:rsid w:val="10B11ADF"/>
    <w:rsid w:val="10D6699E"/>
    <w:rsid w:val="10DD1FB3"/>
    <w:rsid w:val="10DF43CB"/>
    <w:rsid w:val="10E63E4A"/>
    <w:rsid w:val="110324D7"/>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4B7FD1"/>
    <w:rsid w:val="12500D17"/>
    <w:rsid w:val="125D4125"/>
    <w:rsid w:val="12771554"/>
    <w:rsid w:val="12AA1F62"/>
    <w:rsid w:val="12AE4121"/>
    <w:rsid w:val="12B51A8D"/>
    <w:rsid w:val="12C041D4"/>
    <w:rsid w:val="12CF1D40"/>
    <w:rsid w:val="12EF2077"/>
    <w:rsid w:val="12F14732"/>
    <w:rsid w:val="12F7602D"/>
    <w:rsid w:val="13437E80"/>
    <w:rsid w:val="134C3538"/>
    <w:rsid w:val="13583391"/>
    <w:rsid w:val="136D2A47"/>
    <w:rsid w:val="137F4008"/>
    <w:rsid w:val="13866322"/>
    <w:rsid w:val="1390333E"/>
    <w:rsid w:val="139C110B"/>
    <w:rsid w:val="13A51648"/>
    <w:rsid w:val="13BE3B38"/>
    <w:rsid w:val="13C30FC1"/>
    <w:rsid w:val="13C5081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F13DA6"/>
    <w:rsid w:val="14FF6FC2"/>
    <w:rsid w:val="15060BB2"/>
    <w:rsid w:val="150824BE"/>
    <w:rsid w:val="150C1E94"/>
    <w:rsid w:val="151A0F86"/>
    <w:rsid w:val="15220493"/>
    <w:rsid w:val="15222491"/>
    <w:rsid w:val="15286C92"/>
    <w:rsid w:val="15525599"/>
    <w:rsid w:val="155C1FAD"/>
    <w:rsid w:val="156063FA"/>
    <w:rsid w:val="156F1F39"/>
    <w:rsid w:val="157674F6"/>
    <w:rsid w:val="157A419A"/>
    <w:rsid w:val="158270AF"/>
    <w:rsid w:val="158E79FA"/>
    <w:rsid w:val="158F210D"/>
    <w:rsid w:val="159427E9"/>
    <w:rsid w:val="15AA1B7E"/>
    <w:rsid w:val="15AA5D3C"/>
    <w:rsid w:val="15BB0608"/>
    <w:rsid w:val="15C225B8"/>
    <w:rsid w:val="15CB1165"/>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72A99"/>
    <w:rsid w:val="16C9246D"/>
    <w:rsid w:val="16D96177"/>
    <w:rsid w:val="16DB2490"/>
    <w:rsid w:val="16DE0A1B"/>
    <w:rsid w:val="16E7731D"/>
    <w:rsid w:val="16EE2B7A"/>
    <w:rsid w:val="16F4797D"/>
    <w:rsid w:val="17060D55"/>
    <w:rsid w:val="1723727A"/>
    <w:rsid w:val="17276F5B"/>
    <w:rsid w:val="174F4BA1"/>
    <w:rsid w:val="175D4AE9"/>
    <w:rsid w:val="1764674F"/>
    <w:rsid w:val="176C095E"/>
    <w:rsid w:val="178F5381"/>
    <w:rsid w:val="179855D1"/>
    <w:rsid w:val="179F1E7A"/>
    <w:rsid w:val="17A37760"/>
    <w:rsid w:val="17A613DC"/>
    <w:rsid w:val="17AA27DB"/>
    <w:rsid w:val="17AF2DFF"/>
    <w:rsid w:val="17B943BD"/>
    <w:rsid w:val="17C527E0"/>
    <w:rsid w:val="17DD5D9F"/>
    <w:rsid w:val="18072BBA"/>
    <w:rsid w:val="180B6554"/>
    <w:rsid w:val="18213508"/>
    <w:rsid w:val="1831099E"/>
    <w:rsid w:val="184061B8"/>
    <w:rsid w:val="184E13FF"/>
    <w:rsid w:val="18675E2F"/>
    <w:rsid w:val="186A7F3C"/>
    <w:rsid w:val="188A0D46"/>
    <w:rsid w:val="188D7449"/>
    <w:rsid w:val="189553E8"/>
    <w:rsid w:val="189A62E8"/>
    <w:rsid w:val="18AC426F"/>
    <w:rsid w:val="18D76F2C"/>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DC71FA"/>
    <w:rsid w:val="19F256A0"/>
    <w:rsid w:val="1A0069BE"/>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1A76"/>
    <w:rsid w:val="1AC63647"/>
    <w:rsid w:val="1ADC0421"/>
    <w:rsid w:val="1AE00854"/>
    <w:rsid w:val="1AEA71EF"/>
    <w:rsid w:val="1AF50990"/>
    <w:rsid w:val="1B0D5CFB"/>
    <w:rsid w:val="1B2516D5"/>
    <w:rsid w:val="1B2B089B"/>
    <w:rsid w:val="1B371569"/>
    <w:rsid w:val="1B3C4343"/>
    <w:rsid w:val="1B3D2E99"/>
    <w:rsid w:val="1B3F102F"/>
    <w:rsid w:val="1B4E4B33"/>
    <w:rsid w:val="1B4E745B"/>
    <w:rsid w:val="1B6B549A"/>
    <w:rsid w:val="1B7E5BC4"/>
    <w:rsid w:val="1B870B5B"/>
    <w:rsid w:val="1B8B6B38"/>
    <w:rsid w:val="1B8C5FB0"/>
    <w:rsid w:val="1B9A27F5"/>
    <w:rsid w:val="1BA220C5"/>
    <w:rsid w:val="1BA71412"/>
    <w:rsid w:val="1BBC09F6"/>
    <w:rsid w:val="1BBE4801"/>
    <w:rsid w:val="1BC7007B"/>
    <w:rsid w:val="1BD34730"/>
    <w:rsid w:val="1BDF455D"/>
    <w:rsid w:val="1BEE6734"/>
    <w:rsid w:val="1C1A373E"/>
    <w:rsid w:val="1C297CFC"/>
    <w:rsid w:val="1C3571F6"/>
    <w:rsid w:val="1C3672FA"/>
    <w:rsid w:val="1C3A751E"/>
    <w:rsid w:val="1C423FC4"/>
    <w:rsid w:val="1C47233F"/>
    <w:rsid w:val="1C5D00DA"/>
    <w:rsid w:val="1C7D0C1A"/>
    <w:rsid w:val="1C7E2DD6"/>
    <w:rsid w:val="1C7E6B85"/>
    <w:rsid w:val="1C905109"/>
    <w:rsid w:val="1CA53FA1"/>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4729F"/>
    <w:rsid w:val="1DE52597"/>
    <w:rsid w:val="1DF679C8"/>
    <w:rsid w:val="1E224F27"/>
    <w:rsid w:val="1E2A7432"/>
    <w:rsid w:val="1E2E1A92"/>
    <w:rsid w:val="1E343C5D"/>
    <w:rsid w:val="1E3568A4"/>
    <w:rsid w:val="1E37411F"/>
    <w:rsid w:val="1E407993"/>
    <w:rsid w:val="1E5E301B"/>
    <w:rsid w:val="1E634732"/>
    <w:rsid w:val="1E752FA6"/>
    <w:rsid w:val="1EBC58D0"/>
    <w:rsid w:val="1ECF1323"/>
    <w:rsid w:val="1ECF4A99"/>
    <w:rsid w:val="1EDC33BC"/>
    <w:rsid w:val="1EF72D37"/>
    <w:rsid w:val="1F211865"/>
    <w:rsid w:val="1F295D72"/>
    <w:rsid w:val="1F3A5E27"/>
    <w:rsid w:val="1F4325C8"/>
    <w:rsid w:val="1F520B16"/>
    <w:rsid w:val="1F595BBB"/>
    <w:rsid w:val="1F7044DA"/>
    <w:rsid w:val="1F777E85"/>
    <w:rsid w:val="1F782E4D"/>
    <w:rsid w:val="1F7C7957"/>
    <w:rsid w:val="1FC127CE"/>
    <w:rsid w:val="1FD21E35"/>
    <w:rsid w:val="1FD96681"/>
    <w:rsid w:val="1FE10390"/>
    <w:rsid w:val="1FE73560"/>
    <w:rsid w:val="1FEE7A9C"/>
    <w:rsid w:val="1FF623FA"/>
    <w:rsid w:val="200E58BD"/>
    <w:rsid w:val="2041466C"/>
    <w:rsid w:val="204A32B7"/>
    <w:rsid w:val="204C064C"/>
    <w:rsid w:val="205164A7"/>
    <w:rsid w:val="20531852"/>
    <w:rsid w:val="206D4243"/>
    <w:rsid w:val="207714C5"/>
    <w:rsid w:val="207B590B"/>
    <w:rsid w:val="2090238B"/>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26455"/>
    <w:rsid w:val="21592706"/>
    <w:rsid w:val="216D7544"/>
    <w:rsid w:val="21712A16"/>
    <w:rsid w:val="21825FF7"/>
    <w:rsid w:val="218E2266"/>
    <w:rsid w:val="21900AEB"/>
    <w:rsid w:val="2194776B"/>
    <w:rsid w:val="21B80AA5"/>
    <w:rsid w:val="21D2685E"/>
    <w:rsid w:val="2214054C"/>
    <w:rsid w:val="221703FC"/>
    <w:rsid w:val="222A0690"/>
    <w:rsid w:val="222A56CF"/>
    <w:rsid w:val="22305995"/>
    <w:rsid w:val="225216B5"/>
    <w:rsid w:val="225E20C5"/>
    <w:rsid w:val="226B7447"/>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F141B"/>
    <w:rsid w:val="235408E6"/>
    <w:rsid w:val="236F7B2F"/>
    <w:rsid w:val="23774488"/>
    <w:rsid w:val="23A308EE"/>
    <w:rsid w:val="23AD2144"/>
    <w:rsid w:val="23B07449"/>
    <w:rsid w:val="23C01927"/>
    <w:rsid w:val="23CC55B1"/>
    <w:rsid w:val="23D60547"/>
    <w:rsid w:val="23EB0393"/>
    <w:rsid w:val="23EC61B5"/>
    <w:rsid w:val="23FD5BE3"/>
    <w:rsid w:val="24026629"/>
    <w:rsid w:val="24072EA9"/>
    <w:rsid w:val="2438587A"/>
    <w:rsid w:val="24386853"/>
    <w:rsid w:val="24393EC7"/>
    <w:rsid w:val="243E50DA"/>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72108C"/>
    <w:rsid w:val="25821C68"/>
    <w:rsid w:val="25B022B3"/>
    <w:rsid w:val="25B74631"/>
    <w:rsid w:val="25B91E90"/>
    <w:rsid w:val="25C34D40"/>
    <w:rsid w:val="25DD4552"/>
    <w:rsid w:val="25E513D9"/>
    <w:rsid w:val="25EE6A79"/>
    <w:rsid w:val="25EF43C8"/>
    <w:rsid w:val="26075FA8"/>
    <w:rsid w:val="2623756A"/>
    <w:rsid w:val="262E08BF"/>
    <w:rsid w:val="26310EA6"/>
    <w:rsid w:val="263951B2"/>
    <w:rsid w:val="263E55AD"/>
    <w:rsid w:val="264B37D3"/>
    <w:rsid w:val="265B2B39"/>
    <w:rsid w:val="26660E43"/>
    <w:rsid w:val="267F4FDD"/>
    <w:rsid w:val="26942FFE"/>
    <w:rsid w:val="26965DCF"/>
    <w:rsid w:val="269A23BD"/>
    <w:rsid w:val="26D609E2"/>
    <w:rsid w:val="26DE1868"/>
    <w:rsid w:val="26ED14DB"/>
    <w:rsid w:val="270F3C75"/>
    <w:rsid w:val="27157D13"/>
    <w:rsid w:val="27543CE2"/>
    <w:rsid w:val="276136D1"/>
    <w:rsid w:val="2766357B"/>
    <w:rsid w:val="27814FF8"/>
    <w:rsid w:val="27885693"/>
    <w:rsid w:val="278E4856"/>
    <w:rsid w:val="279277C9"/>
    <w:rsid w:val="27930B1B"/>
    <w:rsid w:val="279A6599"/>
    <w:rsid w:val="27A4419F"/>
    <w:rsid w:val="27A931B8"/>
    <w:rsid w:val="27AB7AFD"/>
    <w:rsid w:val="27B64635"/>
    <w:rsid w:val="27BD0876"/>
    <w:rsid w:val="27C42CCD"/>
    <w:rsid w:val="27C957F9"/>
    <w:rsid w:val="27CE6762"/>
    <w:rsid w:val="27E75AA4"/>
    <w:rsid w:val="27ED6C77"/>
    <w:rsid w:val="27EF2EB7"/>
    <w:rsid w:val="27F84FA1"/>
    <w:rsid w:val="27FC6995"/>
    <w:rsid w:val="28096EEE"/>
    <w:rsid w:val="280C1D5D"/>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E2DE0"/>
    <w:rsid w:val="2A250847"/>
    <w:rsid w:val="2A2B222C"/>
    <w:rsid w:val="2A331695"/>
    <w:rsid w:val="2A3E73D9"/>
    <w:rsid w:val="2A442E66"/>
    <w:rsid w:val="2A4A1ED4"/>
    <w:rsid w:val="2A553548"/>
    <w:rsid w:val="2A7049D1"/>
    <w:rsid w:val="2A970008"/>
    <w:rsid w:val="2A9766CA"/>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641C02"/>
    <w:rsid w:val="2B6F5606"/>
    <w:rsid w:val="2B6F681F"/>
    <w:rsid w:val="2B784569"/>
    <w:rsid w:val="2B8302EB"/>
    <w:rsid w:val="2B844BD6"/>
    <w:rsid w:val="2B893BA3"/>
    <w:rsid w:val="2B923A1C"/>
    <w:rsid w:val="2B992A15"/>
    <w:rsid w:val="2B9C061A"/>
    <w:rsid w:val="2B9E2538"/>
    <w:rsid w:val="2BBC1D86"/>
    <w:rsid w:val="2BC82480"/>
    <w:rsid w:val="2BDB3C04"/>
    <w:rsid w:val="2BEB375B"/>
    <w:rsid w:val="2BEB41DF"/>
    <w:rsid w:val="2BFB0E99"/>
    <w:rsid w:val="2C07332F"/>
    <w:rsid w:val="2C0C4D11"/>
    <w:rsid w:val="2C1A5D63"/>
    <w:rsid w:val="2C2907BF"/>
    <w:rsid w:val="2C2A3701"/>
    <w:rsid w:val="2C5A1C73"/>
    <w:rsid w:val="2C5A6041"/>
    <w:rsid w:val="2C7208C6"/>
    <w:rsid w:val="2C80477B"/>
    <w:rsid w:val="2C852D34"/>
    <w:rsid w:val="2C8F4F35"/>
    <w:rsid w:val="2CA73FE3"/>
    <w:rsid w:val="2CAD6FE3"/>
    <w:rsid w:val="2CC25D85"/>
    <w:rsid w:val="2CC91D44"/>
    <w:rsid w:val="2CD46AFB"/>
    <w:rsid w:val="2CDC2898"/>
    <w:rsid w:val="2CE15438"/>
    <w:rsid w:val="2D001B1A"/>
    <w:rsid w:val="2D151F6D"/>
    <w:rsid w:val="2D1D4166"/>
    <w:rsid w:val="2D291F09"/>
    <w:rsid w:val="2D2F2DB2"/>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22ABE"/>
    <w:rsid w:val="2E0C79CF"/>
    <w:rsid w:val="2E1176AC"/>
    <w:rsid w:val="2E165025"/>
    <w:rsid w:val="2E26750E"/>
    <w:rsid w:val="2E2701FF"/>
    <w:rsid w:val="2E273353"/>
    <w:rsid w:val="2E2D216F"/>
    <w:rsid w:val="2E434249"/>
    <w:rsid w:val="2E51332D"/>
    <w:rsid w:val="2E613ECA"/>
    <w:rsid w:val="2EA4705E"/>
    <w:rsid w:val="2EA5244A"/>
    <w:rsid w:val="2EC872A0"/>
    <w:rsid w:val="2ECB7AE0"/>
    <w:rsid w:val="2EEA1087"/>
    <w:rsid w:val="2EEF5B78"/>
    <w:rsid w:val="2EF90C24"/>
    <w:rsid w:val="2F0E5D72"/>
    <w:rsid w:val="2F235269"/>
    <w:rsid w:val="2F2C2DF5"/>
    <w:rsid w:val="2F322289"/>
    <w:rsid w:val="2F3770E3"/>
    <w:rsid w:val="2F413C94"/>
    <w:rsid w:val="2F494297"/>
    <w:rsid w:val="2F4B1C2D"/>
    <w:rsid w:val="2F691CE7"/>
    <w:rsid w:val="2F787B26"/>
    <w:rsid w:val="2F7D0DE5"/>
    <w:rsid w:val="2F7F3D54"/>
    <w:rsid w:val="2F8B2E0E"/>
    <w:rsid w:val="2F907976"/>
    <w:rsid w:val="2FA442D1"/>
    <w:rsid w:val="2FC15AF9"/>
    <w:rsid w:val="2FC23C99"/>
    <w:rsid w:val="2FCF12B0"/>
    <w:rsid w:val="2FDC4E75"/>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2C2F69"/>
    <w:rsid w:val="313A0372"/>
    <w:rsid w:val="31401536"/>
    <w:rsid w:val="31414D46"/>
    <w:rsid w:val="3162168B"/>
    <w:rsid w:val="316535BE"/>
    <w:rsid w:val="316C26E3"/>
    <w:rsid w:val="31B6217A"/>
    <w:rsid w:val="31BF532C"/>
    <w:rsid w:val="31E57565"/>
    <w:rsid w:val="31F27F9B"/>
    <w:rsid w:val="31F72F19"/>
    <w:rsid w:val="321A22CD"/>
    <w:rsid w:val="322142C7"/>
    <w:rsid w:val="32305666"/>
    <w:rsid w:val="32452FD4"/>
    <w:rsid w:val="3254692A"/>
    <w:rsid w:val="32582533"/>
    <w:rsid w:val="32601632"/>
    <w:rsid w:val="32743FF8"/>
    <w:rsid w:val="328D4D87"/>
    <w:rsid w:val="328F399D"/>
    <w:rsid w:val="32946609"/>
    <w:rsid w:val="32987EA1"/>
    <w:rsid w:val="32A57DB8"/>
    <w:rsid w:val="32A624C9"/>
    <w:rsid w:val="32EC2013"/>
    <w:rsid w:val="32F7411E"/>
    <w:rsid w:val="32FA7D0E"/>
    <w:rsid w:val="33021368"/>
    <w:rsid w:val="33093C5C"/>
    <w:rsid w:val="33121D18"/>
    <w:rsid w:val="33133DBA"/>
    <w:rsid w:val="33294831"/>
    <w:rsid w:val="332A2646"/>
    <w:rsid w:val="332C5A43"/>
    <w:rsid w:val="33324BBF"/>
    <w:rsid w:val="334138EA"/>
    <w:rsid w:val="33491F36"/>
    <w:rsid w:val="33664E15"/>
    <w:rsid w:val="3373089A"/>
    <w:rsid w:val="33883009"/>
    <w:rsid w:val="33917AD8"/>
    <w:rsid w:val="339433F2"/>
    <w:rsid w:val="339F751B"/>
    <w:rsid w:val="33B2596A"/>
    <w:rsid w:val="33BF1A08"/>
    <w:rsid w:val="33C137F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463AD8"/>
    <w:rsid w:val="346C2BDC"/>
    <w:rsid w:val="346F0383"/>
    <w:rsid w:val="347A4842"/>
    <w:rsid w:val="347C1F8E"/>
    <w:rsid w:val="349A14CC"/>
    <w:rsid w:val="349E15E4"/>
    <w:rsid w:val="349E7311"/>
    <w:rsid w:val="34AC3B1F"/>
    <w:rsid w:val="34E63221"/>
    <w:rsid w:val="34EA2BBB"/>
    <w:rsid w:val="34EA3595"/>
    <w:rsid w:val="34F31159"/>
    <w:rsid w:val="34F61BA3"/>
    <w:rsid w:val="35015811"/>
    <w:rsid w:val="35045109"/>
    <w:rsid w:val="35063773"/>
    <w:rsid w:val="350C0171"/>
    <w:rsid w:val="35314625"/>
    <w:rsid w:val="35544143"/>
    <w:rsid w:val="3557388E"/>
    <w:rsid w:val="35684E72"/>
    <w:rsid w:val="357201A0"/>
    <w:rsid w:val="35830EE1"/>
    <w:rsid w:val="35AE4747"/>
    <w:rsid w:val="35B251EE"/>
    <w:rsid w:val="35D34EB8"/>
    <w:rsid w:val="35D43768"/>
    <w:rsid w:val="35E71299"/>
    <w:rsid w:val="35E72F09"/>
    <w:rsid w:val="35F26505"/>
    <w:rsid w:val="35FD0561"/>
    <w:rsid w:val="361A0DD1"/>
    <w:rsid w:val="362556FC"/>
    <w:rsid w:val="362A7F6D"/>
    <w:rsid w:val="363A75C1"/>
    <w:rsid w:val="368E7AA5"/>
    <w:rsid w:val="36950F43"/>
    <w:rsid w:val="36A4178B"/>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73A67"/>
    <w:rsid w:val="37CC5E94"/>
    <w:rsid w:val="37D664EB"/>
    <w:rsid w:val="37E827E4"/>
    <w:rsid w:val="38012801"/>
    <w:rsid w:val="380A2593"/>
    <w:rsid w:val="380F4764"/>
    <w:rsid w:val="380F6191"/>
    <w:rsid w:val="38166E46"/>
    <w:rsid w:val="381A0093"/>
    <w:rsid w:val="383266B3"/>
    <w:rsid w:val="384B1D88"/>
    <w:rsid w:val="385F6633"/>
    <w:rsid w:val="3863271E"/>
    <w:rsid w:val="386C1CFB"/>
    <w:rsid w:val="38804766"/>
    <w:rsid w:val="388B6EBF"/>
    <w:rsid w:val="388C38C8"/>
    <w:rsid w:val="388E6306"/>
    <w:rsid w:val="3891144C"/>
    <w:rsid w:val="38A343C3"/>
    <w:rsid w:val="38BF6596"/>
    <w:rsid w:val="38C927B2"/>
    <w:rsid w:val="38CA0360"/>
    <w:rsid w:val="38CA762F"/>
    <w:rsid w:val="38D02CFA"/>
    <w:rsid w:val="38DA32F7"/>
    <w:rsid w:val="38DC63BC"/>
    <w:rsid w:val="38E40513"/>
    <w:rsid w:val="38E73213"/>
    <w:rsid w:val="38F15C7B"/>
    <w:rsid w:val="38F217F7"/>
    <w:rsid w:val="38FA7B59"/>
    <w:rsid w:val="38FF405F"/>
    <w:rsid w:val="39001510"/>
    <w:rsid w:val="391A7C24"/>
    <w:rsid w:val="393853EE"/>
    <w:rsid w:val="393C349F"/>
    <w:rsid w:val="39414A49"/>
    <w:rsid w:val="39474FFC"/>
    <w:rsid w:val="39485EE8"/>
    <w:rsid w:val="39A12E64"/>
    <w:rsid w:val="39A331EB"/>
    <w:rsid w:val="39AC270E"/>
    <w:rsid w:val="39B750BD"/>
    <w:rsid w:val="39BC72AB"/>
    <w:rsid w:val="39BF0DA5"/>
    <w:rsid w:val="39E030FB"/>
    <w:rsid w:val="39E551C2"/>
    <w:rsid w:val="3A004EFB"/>
    <w:rsid w:val="3A183EAE"/>
    <w:rsid w:val="3A1D668F"/>
    <w:rsid w:val="3A280D85"/>
    <w:rsid w:val="3A5C417E"/>
    <w:rsid w:val="3A651C7C"/>
    <w:rsid w:val="3A7F2907"/>
    <w:rsid w:val="3A8C103A"/>
    <w:rsid w:val="3A8C19A6"/>
    <w:rsid w:val="3A985F9F"/>
    <w:rsid w:val="3A9D79B4"/>
    <w:rsid w:val="3AA60A47"/>
    <w:rsid w:val="3ABD7DB0"/>
    <w:rsid w:val="3ABE7AAF"/>
    <w:rsid w:val="3AC24EB4"/>
    <w:rsid w:val="3AC60874"/>
    <w:rsid w:val="3AC906BD"/>
    <w:rsid w:val="3AC909EA"/>
    <w:rsid w:val="3ACA79CB"/>
    <w:rsid w:val="3ACC00EC"/>
    <w:rsid w:val="3ACD696C"/>
    <w:rsid w:val="3AF15211"/>
    <w:rsid w:val="3AF52546"/>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24F1F"/>
    <w:rsid w:val="3C3318F7"/>
    <w:rsid w:val="3C5A7C30"/>
    <w:rsid w:val="3C7A34E1"/>
    <w:rsid w:val="3C857E1F"/>
    <w:rsid w:val="3C8B2EA4"/>
    <w:rsid w:val="3C98267C"/>
    <w:rsid w:val="3C9A76B6"/>
    <w:rsid w:val="3CA02F85"/>
    <w:rsid w:val="3CA30E32"/>
    <w:rsid w:val="3CAE115E"/>
    <w:rsid w:val="3CB6404C"/>
    <w:rsid w:val="3CC85F33"/>
    <w:rsid w:val="3CCB3008"/>
    <w:rsid w:val="3D004F11"/>
    <w:rsid w:val="3D005676"/>
    <w:rsid w:val="3D0970C8"/>
    <w:rsid w:val="3D230EF3"/>
    <w:rsid w:val="3D3C7F5A"/>
    <w:rsid w:val="3D42795C"/>
    <w:rsid w:val="3D5A19A0"/>
    <w:rsid w:val="3D5D4541"/>
    <w:rsid w:val="3D606F86"/>
    <w:rsid w:val="3D6F2596"/>
    <w:rsid w:val="3D753E3B"/>
    <w:rsid w:val="3D7961D3"/>
    <w:rsid w:val="3D8F6A91"/>
    <w:rsid w:val="3D976D17"/>
    <w:rsid w:val="3DA57483"/>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44BF"/>
    <w:rsid w:val="3F662748"/>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5E4066"/>
    <w:rsid w:val="406623B1"/>
    <w:rsid w:val="40674790"/>
    <w:rsid w:val="406B17E1"/>
    <w:rsid w:val="40705D5D"/>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45A8E"/>
    <w:rsid w:val="424878B4"/>
    <w:rsid w:val="42706590"/>
    <w:rsid w:val="427425EE"/>
    <w:rsid w:val="428F581C"/>
    <w:rsid w:val="4298064E"/>
    <w:rsid w:val="4299467D"/>
    <w:rsid w:val="429D346C"/>
    <w:rsid w:val="429E77EF"/>
    <w:rsid w:val="42A0076D"/>
    <w:rsid w:val="42AC5A74"/>
    <w:rsid w:val="42AD71C2"/>
    <w:rsid w:val="42AE14DC"/>
    <w:rsid w:val="42B540EF"/>
    <w:rsid w:val="42BA57D6"/>
    <w:rsid w:val="42C25CC7"/>
    <w:rsid w:val="42C843A0"/>
    <w:rsid w:val="42F20CDD"/>
    <w:rsid w:val="42F251AE"/>
    <w:rsid w:val="42F93C76"/>
    <w:rsid w:val="430831F4"/>
    <w:rsid w:val="43090B64"/>
    <w:rsid w:val="432E7531"/>
    <w:rsid w:val="434941B7"/>
    <w:rsid w:val="436551FA"/>
    <w:rsid w:val="43776349"/>
    <w:rsid w:val="43A46A86"/>
    <w:rsid w:val="43B26359"/>
    <w:rsid w:val="43BA21AA"/>
    <w:rsid w:val="43BD281F"/>
    <w:rsid w:val="43CA6F51"/>
    <w:rsid w:val="43D73E5B"/>
    <w:rsid w:val="43E1610D"/>
    <w:rsid w:val="43E80BE6"/>
    <w:rsid w:val="43EE5166"/>
    <w:rsid w:val="43F57DBA"/>
    <w:rsid w:val="44067BEC"/>
    <w:rsid w:val="440A2EF6"/>
    <w:rsid w:val="440E76BA"/>
    <w:rsid w:val="44215206"/>
    <w:rsid w:val="442C702D"/>
    <w:rsid w:val="4431006B"/>
    <w:rsid w:val="44326FB5"/>
    <w:rsid w:val="443E1A69"/>
    <w:rsid w:val="445D7409"/>
    <w:rsid w:val="44707017"/>
    <w:rsid w:val="4474621B"/>
    <w:rsid w:val="44765C62"/>
    <w:rsid w:val="44813B55"/>
    <w:rsid w:val="44995C31"/>
    <w:rsid w:val="44AC3C12"/>
    <w:rsid w:val="44B136B0"/>
    <w:rsid w:val="44B2766E"/>
    <w:rsid w:val="44C82F04"/>
    <w:rsid w:val="44CC2B6C"/>
    <w:rsid w:val="44E0760E"/>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34784"/>
    <w:rsid w:val="459C5BD8"/>
    <w:rsid w:val="45A36544"/>
    <w:rsid w:val="45A91BE1"/>
    <w:rsid w:val="45AA59A9"/>
    <w:rsid w:val="45B01F58"/>
    <w:rsid w:val="45B20B88"/>
    <w:rsid w:val="45B5636D"/>
    <w:rsid w:val="45C12874"/>
    <w:rsid w:val="45D35459"/>
    <w:rsid w:val="45D46A79"/>
    <w:rsid w:val="45DB4490"/>
    <w:rsid w:val="45E86B72"/>
    <w:rsid w:val="45ED1125"/>
    <w:rsid w:val="45ED56E7"/>
    <w:rsid w:val="45F60A50"/>
    <w:rsid w:val="45F61354"/>
    <w:rsid w:val="46036BC7"/>
    <w:rsid w:val="461C511A"/>
    <w:rsid w:val="462778C6"/>
    <w:rsid w:val="46462F04"/>
    <w:rsid w:val="46545EC0"/>
    <w:rsid w:val="46554BE7"/>
    <w:rsid w:val="465B1E86"/>
    <w:rsid w:val="465E648A"/>
    <w:rsid w:val="46604D97"/>
    <w:rsid w:val="467847A0"/>
    <w:rsid w:val="4697740A"/>
    <w:rsid w:val="46C6208F"/>
    <w:rsid w:val="46CC0410"/>
    <w:rsid w:val="46DA12C7"/>
    <w:rsid w:val="46EF544C"/>
    <w:rsid w:val="46F714E0"/>
    <w:rsid w:val="46F91A62"/>
    <w:rsid w:val="47072BB2"/>
    <w:rsid w:val="470C277B"/>
    <w:rsid w:val="470D0CFC"/>
    <w:rsid w:val="471C6A14"/>
    <w:rsid w:val="473010D7"/>
    <w:rsid w:val="4732695E"/>
    <w:rsid w:val="47334610"/>
    <w:rsid w:val="4753781A"/>
    <w:rsid w:val="475E1AD4"/>
    <w:rsid w:val="47927375"/>
    <w:rsid w:val="47971FDC"/>
    <w:rsid w:val="479D1728"/>
    <w:rsid w:val="47A928F1"/>
    <w:rsid w:val="47B15F3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0BE3"/>
    <w:rsid w:val="4B901389"/>
    <w:rsid w:val="4B986207"/>
    <w:rsid w:val="4B987896"/>
    <w:rsid w:val="4B9969CA"/>
    <w:rsid w:val="4BA04F33"/>
    <w:rsid w:val="4BC05ECF"/>
    <w:rsid w:val="4BD05051"/>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B629EB"/>
    <w:rsid w:val="4CB837E8"/>
    <w:rsid w:val="4CBD15B4"/>
    <w:rsid w:val="4CBF03D6"/>
    <w:rsid w:val="4CF52A01"/>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8F0FEE"/>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66321B"/>
    <w:rsid w:val="50712488"/>
    <w:rsid w:val="50757347"/>
    <w:rsid w:val="507820B7"/>
    <w:rsid w:val="508A0B34"/>
    <w:rsid w:val="509A0302"/>
    <w:rsid w:val="509B6173"/>
    <w:rsid w:val="509B767D"/>
    <w:rsid w:val="50BC24B9"/>
    <w:rsid w:val="50BE437A"/>
    <w:rsid w:val="50C953D1"/>
    <w:rsid w:val="50D12D5A"/>
    <w:rsid w:val="50E042AF"/>
    <w:rsid w:val="50E77A58"/>
    <w:rsid w:val="511836CB"/>
    <w:rsid w:val="51394C04"/>
    <w:rsid w:val="513C5648"/>
    <w:rsid w:val="51406962"/>
    <w:rsid w:val="515143AB"/>
    <w:rsid w:val="515A17DC"/>
    <w:rsid w:val="51685DFA"/>
    <w:rsid w:val="51705953"/>
    <w:rsid w:val="51725D98"/>
    <w:rsid w:val="51736098"/>
    <w:rsid w:val="517B7B1C"/>
    <w:rsid w:val="518C69D5"/>
    <w:rsid w:val="51A239E5"/>
    <w:rsid w:val="51B14BED"/>
    <w:rsid w:val="51C71898"/>
    <w:rsid w:val="51E16E6A"/>
    <w:rsid w:val="51EB3EF3"/>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D71166"/>
    <w:rsid w:val="52E60C81"/>
    <w:rsid w:val="52FF3969"/>
    <w:rsid w:val="53167537"/>
    <w:rsid w:val="531E2281"/>
    <w:rsid w:val="53793823"/>
    <w:rsid w:val="537B7A51"/>
    <w:rsid w:val="53851D77"/>
    <w:rsid w:val="53906F76"/>
    <w:rsid w:val="539874D1"/>
    <w:rsid w:val="53A900B3"/>
    <w:rsid w:val="53BE4BF9"/>
    <w:rsid w:val="53D37BF3"/>
    <w:rsid w:val="53D43A38"/>
    <w:rsid w:val="53D65728"/>
    <w:rsid w:val="53D73C78"/>
    <w:rsid w:val="53DB0569"/>
    <w:rsid w:val="53FE42EB"/>
    <w:rsid w:val="53FF3ABE"/>
    <w:rsid w:val="54175BE1"/>
    <w:rsid w:val="54192F65"/>
    <w:rsid w:val="54293073"/>
    <w:rsid w:val="5445166E"/>
    <w:rsid w:val="545C6992"/>
    <w:rsid w:val="54632332"/>
    <w:rsid w:val="546A5504"/>
    <w:rsid w:val="546F0D2A"/>
    <w:rsid w:val="547236DF"/>
    <w:rsid w:val="547B4986"/>
    <w:rsid w:val="54944CE7"/>
    <w:rsid w:val="549555A5"/>
    <w:rsid w:val="54D62DF7"/>
    <w:rsid w:val="54E95C39"/>
    <w:rsid w:val="54F54ADE"/>
    <w:rsid w:val="54F678D7"/>
    <w:rsid w:val="54FC00A7"/>
    <w:rsid w:val="551B4BD7"/>
    <w:rsid w:val="552A54CB"/>
    <w:rsid w:val="55332A56"/>
    <w:rsid w:val="553426D6"/>
    <w:rsid w:val="55436523"/>
    <w:rsid w:val="554575FA"/>
    <w:rsid w:val="55496DF8"/>
    <w:rsid w:val="554E1565"/>
    <w:rsid w:val="555125B1"/>
    <w:rsid w:val="55545557"/>
    <w:rsid w:val="556A455B"/>
    <w:rsid w:val="55852483"/>
    <w:rsid w:val="55A1617E"/>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473E1"/>
    <w:rsid w:val="568E12A1"/>
    <w:rsid w:val="56915A65"/>
    <w:rsid w:val="56A63821"/>
    <w:rsid w:val="56AA0A07"/>
    <w:rsid w:val="56AA6DC0"/>
    <w:rsid w:val="56BB7295"/>
    <w:rsid w:val="56C44CD3"/>
    <w:rsid w:val="56D75436"/>
    <w:rsid w:val="56DB045D"/>
    <w:rsid w:val="56E17FE8"/>
    <w:rsid w:val="56E83A21"/>
    <w:rsid w:val="57213FE5"/>
    <w:rsid w:val="575426FE"/>
    <w:rsid w:val="575F25E8"/>
    <w:rsid w:val="578177D3"/>
    <w:rsid w:val="5797131D"/>
    <w:rsid w:val="57AA7E41"/>
    <w:rsid w:val="57AC0C0D"/>
    <w:rsid w:val="57BC04B5"/>
    <w:rsid w:val="57C166D8"/>
    <w:rsid w:val="57D82681"/>
    <w:rsid w:val="57DE7DC1"/>
    <w:rsid w:val="57E3333D"/>
    <w:rsid w:val="57E76382"/>
    <w:rsid w:val="57E879C4"/>
    <w:rsid w:val="57EF0F97"/>
    <w:rsid w:val="57F17A1A"/>
    <w:rsid w:val="580C4EC0"/>
    <w:rsid w:val="58175C49"/>
    <w:rsid w:val="581B09AF"/>
    <w:rsid w:val="582736FC"/>
    <w:rsid w:val="582E227B"/>
    <w:rsid w:val="583C79A9"/>
    <w:rsid w:val="583D0933"/>
    <w:rsid w:val="584677BD"/>
    <w:rsid w:val="585D5B14"/>
    <w:rsid w:val="586A0242"/>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C48F9"/>
    <w:rsid w:val="593261D2"/>
    <w:rsid w:val="59423730"/>
    <w:rsid w:val="59506815"/>
    <w:rsid w:val="59517F98"/>
    <w:rsid w:val="59586CE1"/>
    <w:rsid w:val="595A6E9E"/>
    <w:rsid w:val="597E00DF"/>
    <w:rsid w:val="5980128D"/>
    <w:rsid w:val="59C6185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4026E8"/>
    <w:rsid w:val="5B4516CD"/>
    <w:rsid w:val="5B482E24"/>
    <w:rsid w:val="5B5A4228"/>
    <w:rsid w:val="5B686AC1"/>
    <w:rsid w:val="5B853A54"/>
    <w:rsid w:val="5B8B1199"/>
    <w:rsid w:val="5B8E213E"/>
    <w:rsid w:val="5B9D08DB"/>
    <w:rsid w:val="5BAD5A86"/>
    <w:rsid w:val="5BCD41C3"/>
    <w:rsid w:val="5BD429A6"/>
    <w:rsid w:val="5C0025C0"/>
    <w:rsid w:val="5C180007"/>
    <w:rsid w:val="5C64023D"/>
    <w:rsid w:val="5C6D1CB7"/>
    <w:rsid w:val="5C731C61"/>
    <w:rsid w:val="5C7625DE"/>
    <w:rsid w:val="5C8005B3"/>
    <w:rsid w:val="5C9050DF"/>
    <w:rsid w:val="5C9A4DB7"/>
    <w:rsid w:val="5CA00536"/>
    <w:rsid w:val="5CC016AB"/>
    <w:rsid w:val="5CC453C1"/>
    <w:rsid w:val="5CE07B6A"/>
    <w:rsid w:val="5CE61EE8"/>
    <w:rsid w:val="5D0728CF"/>
    <w:rsid w:val="5D1A01CE"/>
    <w:rsid w:val="5D1A39EE"/>
    <w:rsid w:val="5D280F3C"/>
    <w:rsid w:val="5D411FCB"/>
    <w:rsid w:val="5D494B70"/>
    <w:rsid w:val="5D5C7688"/>
    <w:rsid w:val="5D615C0F"/>
    <w:rsid w:val="5D6524BA"/>
    <w:rsid w:val="5D762C66"/>
    <w:rsid w:val="5D844DB8"/>
    <w:rsid w:val="5D865E73"/>
    <w:rsid w:val="5D9F7EE8"/>
    <w:rsid w:val="5DA93319"/>
    <w:rsid w:val="5DAB610B"/>
    <w:rsid w:val="5DB156E1"/>
    <w:rsid w:val="5DD65619"/>
    <w:rsid w:val="5DEF6B62"/>
    <w:rsid w:val="5DF47982"/>
    <w:rsid w:val="5E002949"/>
    <w:rsid w:val="5E0C5358"/>
    <w:rsid w:val="5E1B1FB0"/>
    <w:rsid w:val="5E224225"/>
    <w:rsid w:val="5E2732CD"/>
    <w:rsid w:val="5E284D50"/>
    <w:rsid w:val="5E294B38"/>
    <w:rsid w:val="5E336F39"/>
    <w:rsid w:val="5E3723C6"/>
    <w:rsid w:val="5E723BE9"/>
    <w:rsid w:val="5E7464E9"/>
    <w:rsid w:val="5E7E4092"/>
    <w:rsid w:val="5E8E6492"/>
    <w:rsid w:val="5E923ECD"/>
    <w:rsid w:val="5EC00B79"/>
    <w:rsid w:val="5ED871EF"/>
    <w:rsid w:val="5EED78CF"/>
    <w:rsid w:val="5EF564C3"/>
    <w:rsid w:val="5EF5653C"/>
    <w:rsid w:val="5EFF2762"/>
    <w:rsid w:val="5F045F3A"/>
    <w:rsid w:val="5F0D642C"/>
    <w:rsid w:val="5F17008D"/>
    <w:rsid w:val="5F1C3DD8"/>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33C5F"/>
    <w:rsid w:val="61247218"/>
    <w:rsid w:val="612B657A"/>
    <w:rsid w:val="613D07C4"/>
    <w:rsid w:val="615C0F34"/>
    <w:rsid w:val="615C14A6"/>
    <w:rsid w:val="615F6AC2"/>
    <w:rsid w:val="61672ABF"/>
    <w:rsid w:val="617A5318"/>
    <w:rsid w:val="617C1D66"/>
    <w:rsid w:val="618B3212"/>
    <w:rsid w:val="61A058F7"/>
    <w:rsid w:val="61A93693"/>
    <w:rsid w:val="61B66917"/>
    <w:rsid w:val="61BC3B1A"/>
    <w:rsid w:val="61CD4121"/>
    <w:rsid w:val="61E107FF"/>
    <w:rsid w:val="61F2159D"/>
    <w:rsid w:val="61F4098A"/>
    <w:rsid w:val="62082A4E"/>
    <w:rsid w:val="6232252A"/>
    <w:rsid w:val="6239245F"/>
    <w:rsid w:val="623C28E2"/>
    <w:rsid w:val="623F05F8"/>
    <w:rsid w:val="626D6E03"/>
    <w:rsid w:val="627516A4"/>
    <w:rsid w:val="627B0D4A"/>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66A9C"/>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162374"/>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9F6344"/>
    <w:rsid w:val="65A71F82"/>
    <w:rsid w:val="65AD7737"/>
    <w:rsid w:val="65C649BC"/>
    <w:rsid w:val="65E55EB8"/>
    <w:rsid w:val="65E73B66"/>
    <w:rsid w:val="66022F90"/>
    <w:rsid w:val="66044FCB"/>
    <w:rsid w:val="66131984"/>
    <w:rsid w:val="66187135"/>
    <w:rsid w:val="662831A9"/>
    <w:rsid w:val="662C4F94"/>
    <w:rsid w:val="66313D38"/>
    <w:rsid w:val="664A22D3"/>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3808E8"/>
    <w:rsid w:val="67427945"/>
    <w:rsid w:val="675E2E45"/>
    <w:rsid w:val="676811E7"/>
    <w:rsid w:val="678164D2"/>
    <w:rsid w:val="67880ECE"/>
    <w:rsid w:val="67896439"/>
    <w:rsid w:val="67903975"/>
    <w:rsid w:val="679F6750"/>
    <w:rsid w:val="67AF4AEE"/>
    <w:rsid w:val="67BC006F"/>
    <w:rsid w:val="67BE34F4"/>
    <w:rsid w:val="67CF00A6"/>
    <w:rsid w:val="67D079BF"/>
    <w:rsid w:val="67D07FE2"/>
    <w:rsid w:val="67D61EEB"/>
    <w:rsid w:val="67D7321C"/>
    <w:rsid w:val="67DA02E7"/>
    <w:rsid w:val="67E04310"/>
    <w:rsid w:val="67E25FA2"/>
    <w:rsid w:val="67F21DDC"/>
    <w:rsid w:val="67F96D07"/>
    <w:rsid w:val="67FB2BA9"/>
    <w:rsid w:val="680872C5"/>
    <w:rsid w:val="68121D83"/>
    <w:rsid w:val="68233C28"/>
    <w:rsid w:val="682B16F7"/>
    <w:rsid w:val="682D47C1"/>
    <w:rsid w:val="683744CE"/>
    <w:rsid w:val="683A1AB1"/>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9B1540"/>
    <w:rsid w:val="699D4818"/>
    <w:rsid w:val="69C27972"/>
    <w:rsid w:val="69C43979"/>
    <w:rsid w:val="69D13B1B"/>
    <w:rsid w:val="69DC5EE6"/>
    <w:rsid w:val="6A0825B7"/>
    <w:rsid w:val="6A0B7E27"/>
    <w:rsid w:val="6A15604C"/>
    <w:rsid w:val="6A2E4954"/>
    <w:rsid w:val="6A3014CE"/>
    <w:rsid w:val="6A5859DD"/>
    <w:rsid w:val="6A6A771D"/>
    <w:rsid w:val="6A6E396D"/>
    <w:rsid w:val="6A7E2CA7"/>
    <w:rsid w:val="6A907CE1"/>
    <w:rsid w:val="6AA507AA"/>
    <w:rsid w:val="6AC9421D"/>
    <w:rsid w:val="6AD53613"/>
    <w:rsid w:val="6AD94F47"/>
    <w:rsid w:val="6AE368E6"/>
    <w:rsid w:val="6AE641A3"/>
    <w:rsid w:val="6AE91DBD"/>
    <w:rsid w:val="6AEF29C9"/>
    <w:rsid w:val="6B281153"/>
    <w:rsid w:val="6B3673ED"/>
    <w:rsid w:val="6B447F3C"/>
    <w:rsid w:val="6B4C3B26"/>
    <w:rsid w:val="6B6162D1"/>
    <w:rsid w:val="6B62167A"/>
    <w:rsid w:val="6B7747FD"/>
    <w:rsid w:val="6B8D6111"/>
    <w:rsid w:val="6B8F1E3B"/>
    <w:rsid w:val="6B9C3AE5"/>
    <w:rsid w:val="6BA924EB"/>
    <w:rsid w:val="6BB3693A"/>
    <w:rsid w:val="6BB3754C"/>
    <w:rsid w:val="6BBF62AB"/>
    <w:rsid w:val="6BC0083E"/>
    <w:rsid w:val="6BC86908"/>
    <w:rsid w:val="6BCE245B"/>
    <w:rsid w:val="6BDB0A87"/>
    <w:rsid w:val="6BEB5350"/>
    <w:rsid w:val="6BEC7C68"/>
    <w:rsid w:val="6C39658E"/>
    <w:rsid w:val="6C4C2667"/>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DFD67D2"/>
    <w:rsid w:val="6E0C6C88"/>
    <w:rsid w:val="6E1735DC"/>
    <w:rsid w:val="6E17545E"/>
    <w:rsid w:val="6E1F4ECD"/>
    <w:rsid w:val="6E2211D6"/>
    <w:rsid w:val="6E311184"/>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B23A01"/>
    <w:rsid w:val="6FBA4BA1"/>
    <w:rsid w:val="6FBC778D"/>
    <w:rsid w:val="6FCE54FF"/>
    <w:rsid w:val="6FDC4815"/>
    <w:rsid w:val="6FEA3E2C"/>
    <w:rsid w:val="6FEB04D5"/>
    <w:rsid w:val="700B7AE2"/>
    <w:rsid w:val="701241A0"/>
    <w:rsid w:val="702603AF"/>
    <w:rsid w:val="70531F9D"/>
    <w:rsid w:val="705E3F40"/>
    <w:rsid w:val="70726E65"/>
    <w:rsid w:val="70DB4B36"/>
    <w:rsid w:val="70E040A3"/>
    <w:rsid w:val="70E13200"/>
    <w:rsid w:val="70E91C33"/>
    <w:rsid w:val="70FF3D31"/>
    <w:rsid w:val="710B7588"/>
    <w:rsid w:val="71124891"/>
    <w:rsid w:val="7124002F"/>
    <w:rsid w:val="7139612D"/>
    <w:rsid w:val="714420CD"/>
    <w:rsid w:val="71466AC5"/>
    <w:rsid w:val="71546923"/>
    <w:rsid w:val="715F4C2D"/>
    <w:rsid w:val="716E56FB"/>
    <w:rsid w:val="71730FAE"/>
    <w:rsid w:val="71742846"/>
    <w:rsid w:val="71841719"/>
    <w:rsid w:val="71B15C2B"/>
    <w:rsid w:val="71E27EA1"/>
    <w:rsid w:val="71F1067C"/>
    <w:rsid w:val="72024D75"/>
    <w:rsid w:val="72026398"/>
    <w:rsid w:val="721E4AD4"/>
    <w:rsid w:val="722B4090"/>
    <w:rsid w:val="723F5976"/>
    <w:rsid w:val="724530CF"/>
    <w:rsid w:val="72607C33"/>
    <w:rsid w:val="7267558B"/>
    <w:rsid w:val="726D03AB"/>
    <w:rsid w:val="7275552C"/>
    <w:rsid w:val="72766BB2"/>
    <w:rsid w:val="72944739"/>
    <w:rsid w:val="72A97A08"/>
    <w:rsid w:val="72B1752F"/>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8E0152"/>
    <w:rsid w:val="73A36DC3"/>
    <w:rsid w:val="73B33483"/>
    <w:rsid w:val="73DE4D67"/>
    <w:rsid w:val="73FC6BEB"/>
    <w:rsid w:val="74016246"/>
    <w:rsid w:val="741255AF"/>
    <w:rsid w:val="745A27E1"/>
    <w:rsid w:val="745A4881"/>
    <w:rsid w:val="745C121D"/>
    <w:rsid w:val="746D0FDE"/>
    <w:rsid w:val="746F3109"/>
    <w:rsid w:val="74881C43"/>
    <w:rsid w:val="749A55E5"/>
    <w:rsid w:val="74B3391B"/>
    <w:rsid w:val="74CF4EC9"/>
    <w:rsid w:val="74D552C0"/>
    <w:rsid w:val="74DB0C49"/>
    <w:rsid w:val="74E40DB3"/>
    <w:rsid w:val="74F1132B"/>
    <w:rsid w:val="7514569D"/>
    <w:rsid w:val="751B5F96"/>
    <w:rsid w:val="75310AD0"/>
    <w:rsid w:val="75553DCD"/>
    <w:rsid w:val="755A08D5"/>
    <w:rsid w:val="755C4C37"/>
    <w:rsid w:val="75622CB1"/>
    <w:rsid w:val="75733B41"/>
    <w:rsid w:val="75772547"/>
    <w:rsid w:val="75997C5C"/>
    <w:rsid w:val="75B33C4A"/>
    <w:rsid w:val="75B84A01"/>
    <w:rsid w:val="75C863E2"/>
    <w:rsid w:val="75DA5365"/>
    <w:rsid w:val="75DE03EB"/>
    <w:rsid w:val="75EA7032"/>
    <w:rsid w:val="75EC30C0"/>
    <w:rsid w:val="75EC44C9"/>
    <w:rsid w:val="75F71CA5"/>
    <w:rsid w:val="760C1517"/>
    <w:rsid w:val="7611078B"/>
    <w:rsid w:val="761A2E8D"/>
    <w:rsid w:val="7628164D"/>
    <w:rsid w:val="76375AC5"/>
    <w:rsid w:val="76475DB4"/>
    <w:rsid w:val="764B33C1"/>
    <w:rsid w:val="765062E5"/>
    <w:rsid w:val="76725203"/>
    <w:rsid w:val="767263E3"/>
    <w:rsid w:val="767955BC"/>
    <w:rsid w:val="767F6735"/>
    <w:rsid w:val="7689098F"/>
    <w:rsid w:val="768D7CD7"/>
    <w:rsid w:val="768E4755"/>
    <w:rsid w:val="76942F76"/>
    <w:rsid w:val="76A17FB6"/>
    <w:rsid w:val="76C2056E"/>
    <w:rsid w:val="76CD17FD"/>
    <w:rsid w:val="76CE079E"/>
    <w:rsid w:val="76CF6EAB"/>
    <w:rsid w:val="770D2AFC"/>
    <w:rsid w:val="771B710A"/>
    <w:rsid w:val="77245AA8"/>
    <w:rsid w:val="772870FB"/>
    <w:rsid w:val="773D2757"/>
    <w:rsid w:val="77430B38"/>
    <w:rsid w:val="774B7FB7"/>
    <w:rsid w:val="774D1291"/>
    <w:rsid w:val="77504D2A"/>
    <w:rsid w:val="775E0582"/>
    <w:rsid w:val="775F4656"/>
    <w:rsid w:val="776A48A8"/>
    <w:rsid w:val="776C25E5"/>
    <w:rsid w:val="776C3E9D"/>
    <w:rsid w:val="777046DF"/>
    <w:rsid w:val="777146DC"/>
    <w:rsid w:val="77747495"/>
    <w:rsid w:val="77813C44"/>
    <w:rsid w:val="7797606B"/>
    <w:rsid w:val="779E1F21"/>
    <w:rsid w:val="77B7237F"/>
    <w:rsid w:val="77E40842"/>
    <w:rsid w:val="77FD2C5E"/>
    <w:rsid w:val="78271104"/>
    <w:rsid w:val="7828402F"/>
    <w:rsid w:val="782F5476"/>
    <w:rsid w:val="783000F4"/>
    <w:rsid w:val="78464A37"/>
    <w:rsid w:val="784A60C8"/>
    <w:rsid w:val="784B7472"/>
    <w:rsid w:val="784F7AEB"/>
    <w:rsid w:val="785927D1"/>
    <w:rsid w:val="785E7134"/>
    <w:rsid w:val="78661ED8"/>
    <w:rsid w:val="78861A8D"/>
    <w:rsid w:val="788F779E"/>
    <w:rsid w:val="78973BA6"/>
    <w:rsid w:val="78A376CA"/>
    <w:rsid w:val="78E45054"/>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9F0F21"/>
    <w:rsid w:val="79A70B11"/>
    <w:rsid w:val="79B43C51"/>
    <w:rsid w:val="79B6170C"/>
    <w:rsid w:val="79BB3341"/>
    <w:rsid w:val="79C22F64"/>
    <w:rsid w:val="79D03D26"/>
    <w:rsid w:val="79DA05AA"/>
    <w:rsid w:val="7A1D7540"/>
    <w:rsid w:val="7A3466E6"/>
    <w:rsid w:val="7A395D4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C82463"/>
    <w:rsid w:val="7AD33C0D"/>
    <w:rsid w:val="7AE36910"/>
    <w:rsid w:val="7AEF7A90"/>
    <w:rsid w:val="7AF53C0B"/>
    <w:rsid w:val="7B07064A"/>
    <w:rsid w:val="7B0E6D55"/>
    <w:rsid w:val="7B144D45"/>
    <w:rsid w:val="7B16443A"/>
    <w:rsid w:val="7B265930"/>
    <w:rsid w:val="7B3C4CAF"/>
    <w:rsid w:val="7B3E60A8"/>
    <w:rsid w:val="7B60366D"/>
    <w:rsid w:val="7B625A7B"/>
    <w:rsid w:val="7B74384D"/>
    <w:rsid w:val="7B826E52"/>
    <w:rsid w:val="7B940404"/>
    <w:rsid w:val="7BB6238F"/>
    <w:rsid w:val="7BB87930"/>
    <w:rsid w:val="7BCA1026"/>
    <w:rsid w:val="7BD173B3"/>
    <w:rsid w:val="7BDD38EC"/>
    <w:rsid w:val="7BF8597E"/>
    <w:rsid w:val="7C050BE5"/>
    <w:rsid w:val="7C12395E"/>
    <w:rsid w:val="7C14711B"/>
    <w:rsid w:val="7C1932F5"/>
    <w:rsid w:val="7C312516"/>
    <w:rsid w:val="7C45431D"/>
    <w:rsid w:val="7C4A144B"/>
    <w:rsid w:val="7C51263D"/>
    <w:rsid w:val="7C5B6D47"/>
    <w:rsid w:val="7C5E2D26"/>
    <w:rsid w:val="7C6B6B6B"/>
    <w:rsid w:val="7C6C0598"/>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68E1"/>
    <w:rsid w:val="7DB44FBE"/>
    <w:rsid w:val="7DB704CD"/>
    <w:rsid w:val="7DC26A8B"/>
    <w:rsid w:val="7DC64605"/>
    <w:rsid w:val="7DCF7966"/>
    <w:rsid w:val="7DD45B40"/>
    <w:rsid w:val="7DDD0501"/>
    <w:rsid w:val="7E2653BA"/>
    <w:rsid w:val="7E2B63E7"/>
    <w:rsid w:val="7E4048EE"/>
    <w:rsid w:val="7E5348C9"/>
    <w:rsid w:val="7E575DF3"/>
    <w:rsid w:val="7E6F0421"/>
    <w:rsid w:val="7E8A1E6A"/>
    <w:rsid w:val="7E8B79FF"/>
    <w:rsid w:val="7E905860"/>
    <w:rsid w:val="7E9334E2"/>
    <w:rsid w:val="7E935AFB"/>
    <w:rsid w:val="7E9B5A36"/>
    <w:rsid w:val="7E9C3271"/>
    <w:rsid w:val="7EA32E1E"/>
    <w:rsid w:val="7EAF697F"/>
    <w:rsid w:val="7EBE75B9"/>
    <w:rsid w:val="7EC05D56"/>
    <w:rsid w:val="7EC45691"/>
    <w:rsid w:val="7EC65AAB"/>
    <w:rsid w:val="7EDE3D14"/>
    <w:rsid w:val="7EE64951"/>
    <w:rsid w:val="7EE668F7"/>
    <w:rsid w:val="7EEE3EAD"/>
    <w:rsid w:val="7EF834F3"/>
    <w:rsid w:val="7F067087"/>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33DB1"/>
    <w:rsid w:val="7F875650"/>
    <w:rsid w:val="7F8A68D8"/>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15</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2024-10-07T06:44:16Z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